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D6E" w:rsidRDefault="003D6D6E" w:rsidP="003D6D6E">
      <w:pPr>
        <w:jc w:val="center"/>
      </w:pPr>
      <w:r>
        <w:rPr>
          <w:noProof/>
        </w:rPr>
        <w:drawing>
          <wp:inline distT="0" distB="0" distL="0" distR="0" wp14:anchorId="1A6BA326" wp14:editId="2E5E9D08">
            <wp:extent cx="2570672" cy="2165230"/>
            <wp:effectExtent l="0" t="0" r="1270" b="6985"/>
            <wp:docPr id="1" name="รูปภาพ 1" descr="คำอธิบาย: F:\LOGO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คำอธิบาย: F:\LOGO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6265" cy="2169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D6E" w:rsidRPr="003D6D6E" w:rsidRDefault="003D6D6E" w:rsidP="003D6D6E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96"/>
          <w:szCs w:val="96"/>
        </w:rPr>
      </w:pPr>
      <w:r w:rsidRPr="003D6D6E">
        <w:rPr>
          <w:rFonts w:ascii="TH SarabunIT๙" w:eastAsia="Cordia New" w:hAnsi="TH SarabunIT๙" w:cs="TH SarabunIT๙"/>
          <w:b/>
          <w:bCs/>
          <w:sz w:val="96"/>
          <w:szCs w:val="96"/>
          <w:cs/>
        </w:rPr>
        <w:t>แผนพัฒนาท้องถิ่น</w:t>
      </w:r>
    </w:p>
    <w:p w:rsidR="003D6D6E" w:rsidRPr="003D6D6E" w:rsidRDefault="003D6D6E" w:rsidP="003D6D6E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96"/>
          <w:szCs w:val="96"/>
          <w:cs/>
        </w:rPr>
      </w:pPr>
      <w:r w:rsidRPr="003D6D6E">
        <w:rPr>
          <w:rFonts w:ascii="TH SarabunIT๙" w:eastAsia="Cordia New" w:hAnsi="TH SarabunIT๙" w:cs="TH SarabunIT๙"/>
          <w:b/>
          <w:bCs/>
          <w:sz w:val="96"/>
          <w:szCs w:val="96"/>
          <w:cs/>
        </w:rPr>
        <w:t xml:space="preserve">(พ.ศ.๒๕๖๑ </w:t>
      </w:r>
      <w:r w:rsidRPr="003D6D6E">
        <w:rPr>
          <w:rFonts w:ascii="TH SarabunIT๙" w:eastAsia="Cordia New" w:hAnsi="TH SarabunIT๙" w:cs="TH SarabunIT๙"/>
          <w:b/>
          <w:bCs/>
          <w:sz w:val="96"/>
          <w:szCs w:val="96"/>
        </w:rPr>
        <w:t xml:space="preserve">– </w:t>
      </w:r>
      <w:r w:rsidRPr="003D6D6E">
        <w:rPr>
          <w:rFonts w:ascii="TH SarabunIT๙" w:eastAsia="Cordia New" w:hAnsi="TH SarabunIT๙" w:cs="TH SarabunIT๙"/>
          <w:b/>
          <w:bCs/>
          <w:sz w:val="96"/>
          <w:szCs w:val="96"/>
          <w:cs/>
        </w:rPr>
        <w:t>๒๕๖๕)</w:t>
      </w:r>
    </w:p>
    <w:p w:rsidR="003D6D6E" w:rsidRPr="003D6D6E" w:rsidRDefault="003D6D6E" w:rsidP="003D6D6E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44"/>
          <w:szCs w:val="44"/>
        </w:rPr>
      </w:pPr>
    </w:p>
    <w:p w:rsidR="003D6D6E" w:rsidRDefault="003D6D6E" w:rsidP="003D6D6E">
      <w:pPr>
        <w:spacing w:after="0" w:line="240" w:lineRule="auto"/>
        <w:jc w:val="center"/>
        <w:rPr>
          <w:rFonts w:ascii="TH SarabunIT๙" w:eastAsia="Times New Roman" w:hAnsi="TH SarabunIT๙" w:cs="TH SarabunIT๙" w:hint="cs"/>
          <w:b/>
          <w:bCs/>
          <w:noProof/>
          <w:sz w:val="44"/>
          <w:szCs w:val="44"/>
          <w:cs/>
        </w:rPr>
      </w:pPr>
      <w:bookmarkStart w:id="0" w:name="_GoBack"/>
      <w:bookmarkEnd w:id="0"/>
      <w:r>
        <w:rPr>
          <w:rFonts w:ascii="TH SarabunIT๙" w:eastAsia="Times New Roman" w:hAnsi="TH SarabunIT๙" w:cs="TH SarabunIT๙"/>
          <w:b/>
          <w:bCs/>
          <w:noProof/>
          <w:sz w:val="44"/>
          <w:szCs w:val="44"/>
        </w:rPr>
        <w:drawing>
          <wp:inline distT="0" distB="0" distL="0" distR="0">
            <wp:extent cx="4149305" cy="3069552"/>
            <wp:effectExtent l="0" t="0" r="3810" b="0"/>
            <wp:docPr id="3" name="รูปภาพ 3" descr="D:\งานวิเคราะห์\แผน 5 ปี หลุบคา\แผน 5 ปี\แผน 5  new\ดาวน์โหลด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งานวิเคราะห์\แผน 5 ปี หลุบคา\แผน 5 ปี\แผน 5  new\ดาวน์โหลด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0596" cy="3070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D6E" w:rsidRPr="003D6D6E" w:rsidRDefault="003D6D6E" w:rsidP="003D6D6E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44"/>
          <w:szCs w:val="44"/>
        </w:rPr>
      </w:pPr>
    </w:p>
    <w:p w:rsidR="003D6D6E" w:rsidRPr="003D6D6E" w:rsidRDefault="003D6D6E" w:rsidP="003D6D6E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0"/>
          <w:szCs w:val="20"/>
        </w:rPr>
      </w:pPr>
    </w:p>
    <w:p w:rsidR="003D6D6E" w:rsidRPr="003D6D6E" w:rsidRDefault="003D6D6E" w:rsidP="003D6D6E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96"/>
          <w:szCs w:val="96"/>
        </w:rPr>
      </w:pPr>
      <w:r w:rsidRPr="003D6D6E">
        <w:rPr>
          <w:rFonts w:ascii="TH SarabunIT๙" w:eastAsia="Times New Roman" w:hAnsi="TH SarabunIT๙" w:cs="TH SarabunIT๙"/>
          <w:b/>
          <w:bCs/>
          <w:sz w:val="96"/>
          <w:szCs w:val="96"/>
          <w:cs/>
        </w:rPr>
        <w:t>องค์การบริหารส่วนตำบลหลุบคา</w:t>
      </w:r>
    </w:p>
    <w:p w:rsidR="003D6D6E" w:rsidRPr="003D6D6E" w:rsidRDefault="003D6D6E" w:rsidP="003D6D6E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96"/>
          <w:szCs w:val="96"/>
          <w:cs/>
        </w:rPr>
      </w:pPr>
      <w:r w:rsidRPr="003D6D6E">
        <w:rPr>
          <w:rFonts w:ascii="TH SarabunIT๙" w:eastAsia="Times New Roman" w:hAnsi="TH SarabunIT๙" w:cs="TH SarabunIT๙"/>
          <w:b/>
          <w:bCs/>
          <w:sz w:val="96"/>
          <w:szCs w:val="96"/>
          <w:cs/>
        </w:rPr>
        <w:t>อำเภอ</w:t>
      </w:r>
      <w:proofErr w:type="spellStart"/>
      <w:r w:rsidRPr="003D6D6E">
        <w:rPr>
          <w:rFonts w:ascii="TH SarabunIT๙" w:eastAsia="Times New Roman" w:hAnsi="TH SarabunIT๙" w:cs="TH SarabunIT๙"/>
          <w:b/>
          <w:bCs/>
          <w:sz w:val="96"/>
          <w:szCs w:val="96"/>
          <w:cs/>
        </w:rPr>
        <w:t>แก้งคร้อ</w:t>
      </w:r>
      <w:proofErr w:type="spellEnd"/>
      <w:r w:rsidRPr="003D6D6E">
        <w:rPr>
          <w:rFonts w:ascii="TH SarabunIT๙" w:eastAsia="Times New Roman" w:hAnsi="TH SarabunIT๙" w:cs="TH SarabunIT๙"/>
          <w:b/>
          <w:bCs/>
          <w:sz w:val="96"/>
          <w:szCs w:val="96"/>
          <w:cs/>
        </w:rPr>
        <w:t xml:space="preserve">  จังหวัดชัยภูมิ</w:t>
      </w:r>
    </w:p>
    <w:p w:rsidR="0039236C" w:rsidRPr="003D6D6E" w:rsidRDefault="0039236C">
      <w:pPr>
        <w:rPr>
          <w:rFonts w:ascii="TH SarabunIT๙" w:hAnsi="TH SarabunIT๙" w:cs="TH SarabunIT๙"/>
        </w:rPr>
      </w:pPr>
    </w:p>
    <w:sectPr w:rsidR="0039236C" w:rsidRPr="003D6D6E" w:rsidSect="003D6D6E">
      <w:pgSz w:w="11906" w:h="16838"/>
      <w:pgMar w:top="1276" w:right="1440" w:bottom="993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6E"/>
    <w:rsid w:val="0039236C"/>
    <w:rsid w:val="003D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D6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3D6D6E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D6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3D6D6E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2019-07-25T13:14:00Z</dcterms:created>
  <dcterms:modified xsi:type="dcterms:W3CDTF">2019-07-25T13:25:00Z</dcterms:modified>
</cp:coreProperties>
</file>