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5742" w14:textId="77777777" w:rsidR="00260DC5" w:rsidRPr="009B0254" w:rsidRDefault="00260DC5" w:rsidP="00260D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CF60D15" wp14:editId="0660D8B1">
            <wp:extent cx="1139825" cy="883920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9555E" w14:textId="6674691F" w:rsidR="00260DC5" w:rsidRPr="009B0254" w:rsidRDefault="00353491" w:rsidP="00260D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260DC5" w:rsidRPr="009B025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องค์การบริหารส่วนตำบลหลุบคา</w:t>
      </w:r>
    </w:p>
    <w:p w14:paraId="588CED02" w14:textId="0C1AE5BA" w:rsidR="00260DC5" w:rsidRPr="009B0254" w:rsidRDefault="00353491" w:rsidP="00260D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E87CC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ราคาประเมินทุนทรัพย์ของ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ที่ดินและสิ่งปลูกสร้าง (ภ.ด.ส.</w:t>
      </w:r>
      <w:r w:rsidR="00E87CC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 พ.ศ. 2563</w:t>
      </w:r>
    </w:p>
    <w:p w14:paraId="4B511FA0" w14:textId="77777777" w:rsidR="00260DC5" w:rsidRDefault="00260DC5" w:rsidP="00260DC5">
      <w:pPr>
        <w:jc w:val="center"/>
        <w:rPr>
          <w:rFonts w:ascii="TH SarabunIT๙" w:hAnsi="TH SarabunIT๙" w:cs="TH SarabunIT๙"/>
          <w:sz w:val="32"/>
          <w:szCs w:val="32"/>
        </w:rPr>
      </w:pPr>
      <w:r w:rsidRPr="009B0254">
        <w:rPr>
          <w:rFonts w:ascii="TH SarabunIT๙" w:hAnsi="TH SarabunIT๙" w:cs="TH SarabunIT๙"/>
          <w:sz w:val="32"/>
          <w:szCs w:val="32"/>
          <w:cs/>
        </w:rPr>
        <w:t>************************************</w:t>
      </w:r>
    </w:p>
    <w:p w14:paraId="02372461" w14:textId="77777777" w:rsidR="00260DC5" w:rsidRPr="009B0254" w:rsidRDefault="00260DC5" w:rsidP="00260DC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7B5C41" w14:textId="0E08D9F3" w:rsidR="00260DC5" w:rsidRDefault="00260DC5" w:rsidP="00260DC5">
      <w:pPr>
        <w:spacing w:after="24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9B025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53491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</w:t>
      </w:r>
      <w:r w:rsidR="00E87CC6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353491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แห่งพระราชบัญญัติภาษีที่ดินและสิ่งปลูกสร้าง พ.ศ.2562 </w:t>
      </w:r>
      <w:r w:rsidR="00E87CC6">
        <w:rPr>
          <w:rFonts w:ascii="TH SarabunIT๙" w:hAnsi="TH SarabunIT๙" w:cs="TH SarabunIT๙" w:hint="cs"/>
          <w:sz w:val="32"/>
          <w:szCs w:val="32"/>
          <w:cs/>
        </w:rPr>
        <w:t>ประกอบกับระเบียบกระทรวงมหาดไทย ว่าด้วยการดำเนินการตามพระราชบัญญัติภาษีที่ดินและสิ่งปลูกสร้าง พ.ศ.2562 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สำนักงานหรือที่ทำการองค</w:t>
      </w:r>
      <w:r w:rsidR="009739C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87CC6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กรปกครองส่วนท้องถิ่นก่อนวันที่ 1 กุมภาพันธ์</w:t>
      </w:r>
      <w:r w:rsidR="009739CB">
        <w:rPr>
          <w:rFonts w:ascii="TH SarabunIT๙" w:hAnsi="TH SarabunIT๙" w:cs="TH SarabunIT๙" w:hint="cs"/>
          <w:sz w:val="32"/>
          <w:szCs w:val="32"/>
          <w:cs/>
        </w:rPr>
        <w:t>ของทุกปี ซึ่งรัฐมนตรีว่าการกระทรวงมหาดไทย เห็นชอบให้ขยายกำหนดระยะเวลาดำเนินการภายในเดือนมิถุนายน 2563 ทั้งนี้ ตามหลักเกณฑ์และวิธีการที่กำหนดในกฎกระทรวง นั้น</w:t>
      </w:r>
    </w:p>
    <w:p w14:paraId="5F3DB1AF" w14:textId="77777777" w:rsidR="000143E4" w:rsidRDefault="00260DC5" w:rsidP="00B375D1">
      <w:pPr>
        <w:spacing w:after="240"/>
        <w:jc w:val="both"/>
        <w:rPr>
          <w:rFonts w:ascii="TH SarabunIT๙" w:hAnsi="TH SarabunIT๙" w:cs="TH SarabunIT๙"/>
          <w:sz w:val="32"/>
          <w:szCs w:val="32"/>
        </w:rPr>
      </w:pPr>
      <w:r w:rsidRPr="007A50D0">
        <w:rPr>
          <w:rFonts w:ascii="TH SarabunIT๙" w:hAnsi="TH SarabunIT๙" w:cs="TH SarabunIT๙"/>
          <w:sz w:val="32"/>
          <w:szCs w:val="32"/>
        </w:rPr>
        <w:tab/>
      </w:r>
      <w:r w:rsidR="000143E4"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องค์การบริหารส่วนตำบลหลุบคา จึงได้ดำเนินการจัดทำประกาศราคาประเมินทุนทรัพย์ของที่ดินและสิ่งปลูกสร้าง ในเขตองค์การบริหารส่วนตำบลหลุบคา ประจำปี 2563 ให้ผู้เสียภาษีชำระภาษีตามแบบแจ้งประเมินภายในเดือนสิงหาคม 2563 ณ องค์การบริหารส่วนตำบลหลุบคา</w:t>
      </w:r>
    </w:p>
    <w:p w14:paraId="3B22D1B9" w14:textId="0FFC1FF9" w:rsidR="00260DC5" w:rsidRDefault="000143E4" w:rsidP="00B375D1">
      <w:pPr>
        <w:spacing w:after="24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หากท่านได้รับแจ้งการประเมินภาษีที่ดินและสิ่งปลูกสร้างแล้ว เห็นว่าการประเมินไม่ถูกต้องมีสิทธิ์ยื่นคำร้องคัดค้านต่อผู้บริหารท้องถิ่น โดยยื่นอุทธรณ์ต่อผู้บริหารท้องถิ่นภายในสามสิบวันนับ แต่วันที่ได้รับแจ้งคำวินิจฉัยอุทธรณ์ ทั้งนี้ ตามมาตรา</w:t>
      </w:r>
      <w:r w:rsidR="0035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73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83 แห่งพระราชบัญญัติภาษีที่ดินและสิ่งปลูกสร้าง พ.ศ. 2562 โดยมีรายละเอียดตามบัญชีราคาประเมินทุนทรัพย์ (ภ.ด.ส.1) ที่แนบมาพร้อมนี้</w:t>
      </w:r>
    </w:p>
    <w:p w14:paraId="7C44B0BD" w14:textId="13608BB4" w:rsidR="000143E4" w:rsidRDefault="00260DC5" w:rsidP="00260DC5">
      <w:pPr>
        <w:spacing w:after="24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43E4">
        <w:rPr>
          <w:rFonts w:ascii="TH SarabunIT๙" w:hAnsi="TH SarabunIT๙" w:cs="TH SarabunIT๙" w:hint="cs"/>
          <w:sz w:val="32"/>
          <w:szCs w:val="32"/>
          <w:cs/>
        </w:rPr>
        <w:t>อนึ่ง เจ้าของที่ดินและสิ่งปลูกสร้างในเขตองค์การบริหารส่วนตำบลหลุบคา สามารถติดตามตรสจสอบข้อมูลในประกาศบัญชีราคา</w:t>
      </w:r>
      <w:r w:rsidR="006D4225">
        <w:rPr>
          <w:rFonts w:ascii="TH SarabunIT๙" w:hAnsi="TH SarabunIT๙" w:cs="TH SarabunIT๙" w:hint="cs"/>
          <w:sz w:val="32"/>
          <w:szCs w:val="32"/>
          <w:cs/>
        </w:rPr>
        <w:t>ประเมินทุนทรัพย์ของที่ดินและสิ่งปลูกสร้าง หากมีข้อสงสัย สอบถามได้ที่ กองคลัง องค์การบริหารส่วนตำบลหลุบคา โทรศัพท์หมายเลข 044-056345 ในวันและเวลาราชการ</w:t>
      </w:r>
    </w:p>
    <w:p w14:paraId="100D605D" w14:textId="2513C0D7" w:rsidR="00260DC5" w:rsidRPr="009D2FE7" w:rsidRDefault="00260DC5" w:rsidP="00260DC5">
      <w:pPr>
        <w:spacing w:after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6D2C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CF0B16D" w14:textId="1E285973" w:rsidR="00260DC5" w:rsidRPr="00B85ABE" w:rsidRDefault="00353491" w:rsidP="006824A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260DC5" w:rsidRPr="009B0254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6D4225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260DC5" w:rsidRPr="009B0254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260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22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260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DC5" w:rsidRPr="009B025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260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DC5" w:rsidRPr="009B0254">
        <w:rPr>
          <w:rFonts w:ascii="TH SarabunIT๙" w:hAnsi="TH SarabunIT๙" w:cs="TH SarabunIT๙"/>
          <w:sz w:val="32"/>
          <w:szCs w:val="32"/>
          <w:cs/>
        </w:rPr>
        <w:t>256</w:t>
      </w:r>
      <w:r w:rsidR="00260DC5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8D3527B" w14:textId="381F8694" w:rsidR="00260DC5" w:rsidRPr="009B0254" w:rsidRDefault="005A4FD2" w:rsidP="00260DC5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F0BB18" wp14:editId="06227FDF">
            <wp:simplePos x="0" y="0"/>
            <wp:positionH relativeFrom="column">
              <wp:posOffset>2571750</wp:posOffset>
            </wp:positionH>
            <wp:positionV relativeFrom="paragraph">
              <wp:posOffset>59055</wp:posOffset>
            </wp:positionV>
            <wp:extent cx="1653540" cy="1188720"/>
            <wp:effectExtent l="0" t="0" r="3810" b="0"/>
            <wp:wrapNone/>
            <wp:docPr id="13" name="Picture 1" descr="E:\นายก 4.2 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E:\นายก 4.2 ด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4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</w:p>
    <w:p w14:paraId="49D94F64" w14:textId="4BBD4C28" w:rsidR="005A4FD2" w:rsidRDefault="005A4FD2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706DC04" w14:textId="77777777" w:rsidR="005A4FD2" w:rsidRDefault="005A4FD2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20E467B" w14:textId="77777777" w:rsidR="005A4FD2" w:rsidRDefault="005A4FD2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E0FEEC9" w14:textId="30C78A38" w:rsidR="00260DC5" w:rsidRPr="009B0254" w:rsidRDefault="00260DC5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(นายมงคล </w:t>
      </w:r>
      <w:r w:rsidRPr="009B0254">
        <w:rPr>
          <w:rFonts w:ascii="TH SarabunIT๙" w:hAnsi="TH SarabunIT๙" w:cs="TH SarabunIT๙"/>
          <w:sz w:val="32"/>
          <w:szCs w:val="32"/>
          <w:cs/>
        </w:rPr>
        <w:t>เกิดมงคล)</w:t>
      </w:r>
    </w:p>
    <w:p w14:paraId="34484E0A" w14:textId="77777777" w:rsidR="00260DC5" w:rsidRDefault="00260DC5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B025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B025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หลุบคา</w:t>
      </w:r>
    </w:p>
    <w:p w14:paraId="54E6B83D" w14:textId="77777777" w:rsidR="00260DC5" w:rsidRDefault="00260DC5" w:rsidP="00260DC5">
      <w:pPr>
        <w:rPr>
          <w:rFonts w:ascii="TH SarabunIT๙" w:hAnsi="TH SarabunIT๙" w:cs="TH SarabunIT๙"/>
          <w:sz w:val="32"/>
          <w:szCs w:val="32"/>
        </w:rPr>
      </w:pPr>
    </w:p>
    <w:p w14:paraId="3236D780" w14:textId="77777777" w:rsidR="00CC100C" w:rsidRPr="00260DC5" w:rsidRDefault="00CC100C"/>
    <w:sectPr w:rsidR="00CC100C" w:rsidRPr="00260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1B517" w14:textId="77777777" w:rsidR="008062C6" w:rsidRDefault="008062C6" w:rsidP="00260DC5">
      <w:r>
        <w:separator/>
      </w:r>
    </w:p>
  </w:endnote>
  <w:endnote w:type="continuationSeparator" w:id="0">
    <w:p w14:paraId="6A57D73F" w14:textId="77777777" w:rsidR="008062C6" w:rsidRDefault="008062C6" w:rsidP="002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C1CD" w14:textId="77777777" w:rsidR="00260DC5" w:rsidRDefault="00260D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CF6F1" w14:textId="77777777" w:rsidR="00260DC5" w:rsidRDefault="00260D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256A" w14:textId="77777777" w:rsidR="00260DC5" w:rsidRDefault="00260D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443C7" w14:textId="77777777" w:rsidR="008062C6" w:rsidRDefault="008062C6" w:rsidP="00260DC5">
      <w:r>
        <w:separator/>
      </w:r>
    </w:p>
  </w:footnote>
  <w:footnote w:type="continuationSeparator" w:id="0">
    <w:p w14:paraId="350457FD" w14:textId="77777777" w:rsidR="008062C6" w:rsidRDefault="008062C6" w:rsidP="0026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E4CE" w14:textId="77777777" w:rsidR="00260DC5" w:rsidRDefault="00260D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86DD" w14:textId="77777777" w:rsidR="00260DC5" w:rsidRDefault="00260D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C6EA" w14:textId="77777777" w:rsidR="00260DC5" w:rsidRDefault="00260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C5"/>
    <w:rsid w:val="000143E4"/>
    <w:rsid w:val="00260DC5"/>
    <w:rsid w:val="00301905"/>
    <w:rsid w:val="00353491"/>
    <w:rsid w:val="005A4FD2"/>
    <w:rsid w:val="006824AA"/>
    <w:rsid w:val="006D4225"/>
    <w:rsid w:val="008062C6"/>
    <w:rsid w:val="009739CB"/>
    <w:rsid w:val="00B375D1"/>
    <w:rsid w:val="00B4789D"/>
    <w:rsid w:val="00C06D2C"/>
    <w:rsid w:val="00CC100C"/>
    <w:rsid w:val="00E23EE7"/>
    <w:rsid w:val="00E87CC6"/>
    <w:rsid w:val="00F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D0EC"/>
  <w15:chartTrackingRefBased/>
  <w15:docId w15:val="{B1F3C084-0774-46AA-A1CF-F0FDE115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C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60DC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60DC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60DC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VERITON</cp:lastModifiedBy>
  <cp:revision>11</cp:revision>
  <dcterms:created xsi:type="dcterms:W3CDTF">2021-07-09T09:27:00Z</dcterms:created>
  <dcterms:modified xsi:type="dcterms:W3CDTF">2021-07-11T08:18:00Z</dcterms:modified>
</cp:coreProperties>
</file>